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C769" w14:textId="1C943918" w:rsidR="001529A6" w:rsidRDefault="00057CF4" w:rsidP="00FF2A20">
      <w:pPr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057CF4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drawing>
          <wp:inline distT="0" distB="0" distL="0" distR="0" wp14:anchorId="2E2D851F" wp14:editId="029A9CC6">
            <wp:extent cx="5940425" cy="12058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F090F" w14:textId="77777777" w:rsidR="00090087" w:rsidRPr="001529A6" w:rsidRDefault="00090087" w:rsidP="00060AE9">
      <w:pPr>
        <w:ind w:firstLine="284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14:paraId="12C5C6FD" w14:textId="46D9C00F" w:rsidR="001529A6" w:rsidRPr="001529A6" w:rsidRDefault="00C54680" w:rsidP="00060AE9">
      <w:pPr>
        <w:ind w:firstLine="284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Политика в отношении </w:t>
      </w:r>
      <w:r w:rsidRPr="00C5468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обработки персональных данны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х </w:t>
      </w:r>
    </w:p>
    <w:p w14:paraId="209D8831" w14:textId="77777777" w:rsidR="007C5530" w:rsidRDefault="007C5530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1B8D5E1A" w14:textId="77777777" w:rsidR="00090087" w:rsidRDefault="00090087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 xml:space="preserve">Настоящая Политика определяет порядок, условия обработки персональных данных пользователей Интернет-сайта </w:t>
      </w:r>
      <w:hyperlink r:id="rId8" w:history="1">
        <w:r w:rsidRPr="002A4EA1">
          <w:rPr>
            <w:rStyle w:val="a9"/>
            <w:rFonts w:ascii="Cambria" w:eastAsia="Times New Roman" w:hAnsi="Cambria" w:cs="Times New Roman"/>
            <w:sz w:val="22"/>
            <w:szCs w:val="22"/>
          </w:rPr>
          <w:t>https://www.padva-epshtein.ru/</w:t>
        </w:r>
      </w:hyperlink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 xml:space="preserve">(далее - Сайт) и устанавливает требования по обеспечению безопасности персональных данных пользователей 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Сайта</w:t>
      </w: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.</w:t>
      </w:r>
    </w:p>
    <w:p w14:paraId="660E44EE" w14:textId="2D3411D5" w:rsidR="00090087" w:rsidRDefault="00090087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090087">
        <w:rPr>
          <w:rFonts w:ascii="Cambria" w:eastAsia="Times New Roman" w:hAnsi="Cambria" w:cs="Times New Roman"/>
          <w:color w:val="000000"/>
          <w:sz w:val="22"/>
          <w:szCs w:val="22"/>
        </w:rPr>
        <w:t xml:space="preserve">Политика действует в отношении всей информации (в том числе персональных данных), которую </w:t>
      </w:r>
      <w:r w:rsidR="00060AE9">
        <w:rPr>
          <w:rFonts w:ascii="Cambria" w:eastAsia="Times New Roman" w:hAnsi="Cambria" w:cs="Times New Roman"/>
          <w:color w:val="000000"/>
          <w:sz w:val="22"/>
          <w:szCs w:val="22"/>
        </w:rPr>
        <w:t xml:space="preserve">ООО «Юридическое бюро «Падва и Эпштейн» (далее – 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Оператор</w:t>
      </w:r>
      <w:r w:rsidR="00060AE9">
        <w:rPr>
          <w:rFonts w:ascii="Cambria" w:eastAsia="Times New Roman" w:hAnsi="Cambria" w:cs="Times New Roman"/>
          <w:color w:val="000000"/>
          <w:sz w:val="22"/>
          <w:szCs w:val="22"/>
        </w:rPr>
        <w:t>)</w:t>
      </w:r>
      <w:r w:rsidRPr="00090087">
        <w:rPr>
          <w:rFonts w:ascii="Cambria" w:eastAsia="Times New Roman" w:hAnsi="Cambria" w:cs="Times New Roman"/>
          <w:color w:val="000000"/>
          <w:sz w:val="22"/>
          <w:szCs w:val="22"/>
        </w:rPr>
        <w:t xml:space="preserve"> и его уполномоченные партнерские организации могут получить о Пользователе во время его работы с 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Сайтом</w:t>
      </w:r>
      <w:r w:rsidRPr="00090087">
        <w:rPr>
          <w:rFonts w:ascii="Cambria" w:eastAsia="Times New Roman" w:hAnsi="Cambria" w:cs="Times New Roman"/>
          <w:color w:val="000000"/>
          <w:sz w:val="22"/>
          <w:szCs w:val="22"/>
        </w:rPr>
        <w:t>, оказания Пользователю услуг, а равно в ходе исполнения Гарантом любых соглашений и договоров с Пользователем.</w:t>
      </w:r>
      <w:r w:rsidRPr="00090087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</w:p>
    <w:p w14:paraId="4F101A52" w14:textId="77777777" w:rsidR="007C5530" w:rsidRPr="001529A6" w:rsidRDefault="007C5530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78DEB6AC" w14:textId="77777777" w:rsidR="001529A6" w:rsidRPr="001529A6" w:rsidRDefault="001529A6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Политика разработана и реализуется в соответствии со следующими нормативными правовыми актами в области обработки и обеспечения безопасности персональных данных:</w:t>
      </w:r>
    </w:p>
    <w:p w14:paraId="1312CA2A" w14:textId="77777777" w:rsidR="001529A6" w:rsidRPr="001529A6" w:rsidRDefault="001529A6" w:rsidP="00060AE9">
      <w:pPr>
        <w:numPr>
          <w:ilvl w:val="0"/>
          <w:numId w:val="3"/>
        </w:numPr>
        <w:spacing w:before="40" w:after="40"/>
        <w:ind w:left="0"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Конституция Российской Федерации;</w:t>
      </w:r>
    </w:p>
    <w:p w14:paraId="52E27377" w14:textId="77777777" w:rsidR="001529A6" w:rsidRPr="001529A6" w:rsidRDefault="001529A6" w:rsidP="00060AE9">
      <w:pPr>
        <w:numPr>
          <w:ilvl w:val="0"/>
          <w:numId w:val="3"/>
        </w:numPr>
        <w:spacing w:before="40" w:after="40"/>
        <w:ind w:left="0"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Федеральный закон от 27.07.2006 N 152-ФЗ «О персональных данных»;</w:t>
      </w:r>
    </w:p>
    <w:p w14:paraId="54747DA3" w14:textId="77777777" w:rsidR="001529A6" w:rsidRPr="001529A6" w:rsidRDefault="001529A6" w:rsidP="00060AE9">
      <w:pPr>
        <w:numPr>
          <w:ilvl w:val="0"/>
          <w:numId w:val="3"/>
        </w:numPr>
        <w:spacing w:before="40" w:after="40"/>
        <w:ind w:left="0"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Постановление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14:paraId="1404B527" w14:textId="77777777" w:rsidR="001529A6" w:rsidRPr="001529A6" w:rsidRDefault="001529A6" w:rsidP="00060AE9">
      <w:pPr>
        <w:numPr>
          <w:ilvl w:val="0"/>
          <w:numId w:val="3"/>
        </w:numPr>
        <w:spacing w:before="40" w:after="40"/>
        <w:ind w:left="0"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Постановление Правительства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данных".</w:t>
      </w:r>
    </w:p>
    <w:p w14:paraId="0EECA985" w14:textId="77777777" w:rsidR="007C5530" w:rsidRDefault="007C5530" w:rsidP="00060AE9">
      <w:pPr>
        <w:spacing w:before="40" w:after="40"/>
        <w:ind w:firstLine="284"/>
        <w:jc w:val="both"/>
        <w:outlineLvl w:val="1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14:paraId="6BE46E0F" w14:textId="37CEADC1" w:rsidR="007C5530" w:rsidRDefault="001529A6" w:rsidP="00060AE9">
      <w:pPr>
        <w:spacing w:before="40" w:after="40"/>
        <w:ind w:firstLine="284"/>
        <w:jc w:val="both"/>
        <w:outlineLvl w:val="1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1529A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Определения</w:t>
      </w:r>
      <w:r w:rsidR="007C553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:</w:t>
      </w:r>
    </w:p>
    <w:p w14:paraId="6EA33E6E" w14:textId="1056C586" w:rsidR="001529A6" w:rsidRPr="001529A6" w:rsidRDefault="001529A6" w:rsidP="00060AE9">
      <w:pPr>
        <w:spacing w:before="40" w:after="40"/>
        <w:ind w:firstLine="284"/>
        <w:jc w:val="both"/>
        <w:outlineLvl w:val="1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F2A2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Персональные данные</w:t>
      </w: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 xml:space="preserve"> – любая информация, относящаяся к прямо или косвенно определенному или определяемому физическому лицу (гражданину). К такой информации, могут относиться: Ф.И.О., год, месяц, дата и место рождения, почтовый адрес, адрес электронной почты, номер телефона, сведения о семейном, социальном, имущественном положении, сведения об образовании, профессии, доходах, сведения о состоянии здоровья, а также другая информация.</w:t>
      </w:r>
    </w:p>
    <w:p w14:paraId="079EE9AA" w14:textId="519B83B5" w:rsidR="001529A6" w:rsidRPr="001529A6" w:rsidRDefault="001529A6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F2A2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Обработка персональных данных</w:t>
      </w: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 xml:space="preserve"> – любое действие с персональными данными, совершаемое с использованием средств автоматизации или без использования таких средств. К таким действиям могут относиться: сбор, получение, запись, систематизация, накопление, хранение, обновление, изменение,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00B16C3C" w14:textId="77777777" w:rsidR="00543834" w:rsidRDefault="001529A6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F2A2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Пользователь</w:t>
      </w: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 xml:space="preserve"> – физическое лицо, получающее доступ к функционалу Сайта.</w:t>
      </w:r>
    </w:p>
    <w:p w14:paraId="63846F06" w14:textId="60AA4F4F" w:rsidR="00FF2A20" w:rsidRDefault="00FF2A20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F2A2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Оператор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1529A6" w:rsidRPr="001529A6">
        <w:rPr>
          <w:rFonts w:ascii="Cambria" w:eastAsia="Times New Roman" w:hAnsi="Cambria" w:cs="Times New Roman"/>
          <w:color w:val="000000"/>
          <w:sz w:val="22"/>
          <w:szCs w:val="22"/>
        </w:rPr>
        <w:t xml:space="preserve">– </w:t>
      </w:r>
      <w:r w:rsidRPr="00FF2A20">
        <w:rPr>
          <w:rFonts w:ascii="Cambria" w:eastAsia="Times New Roman" w:hAnsi="Cambria" w:cs="Times New Roman"/>
          <w:color w:val="000000"/>
          <w:sz w:val="22"/>
          <w:szCs w:val="22"/>
        </w:rPr>
        <w:t>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. Оператор - </w:t>
      </w:r>
      <w:r w:rsidR="001529A6" w:rsidRPr="001529A6">
        <w:rPr>
          <w:rFonts w:ascii="Cambria" w:eastAsia="Times New Roman" w:hAnsi="Cambria" w:cs="Times New Roman"/>
          <w:color w:val="000000"/>
          <w:sz w:val="22"/>
          <w:szCs w:val="22"/>
        </w:rPr>
        <w:t>компания ООО «</w:t>
      </w:r>
      <w:r w:rsidR="00A0404C">
        <w:rPr>
          <w:rFonts w:ascii="Cambria" w:eastAsia="Times New Roman" w:hAnsi="Cambria" w:cs="Times New Roman"/>
          <w:color w:val="000000"/>
          <w:sz w:val="22"/>
          <w:szCs w:val="22"/>
        </w:rPr>
        <w:t xml:space="preserve">Юридическое бюро «Падва и Эпштейн». Адрес: </w:t>
      </w:r>
      <w:r w:rsidR="00A0404C" w:rsidRPr="00A0404C">
        <w:rPr>
          <w:rFonts w:ascii="Cambria" w:eastAsia="Times New Roman" w:hAnsi="Cambria" w:cs="Times New Roman"/>
          <w:color w:val="000000"/>
          <w:sz w:val="22"/>
          <w:szCs w:val="22"/>
        </w:rPr>
        <w:t>109004</w:t>
      </w:r>
      <w:r w:rsidR="00A0404C">
        <w:rPr>
          <w:rFonts w:ascii="Cambria" w:eastAsia="Times New Roman" w:hAnsi="Cambria" w:cs="Times New Roman"/>
          <w:color w:val="000000"/>
          <w:sz w:val="22"/>
          <w:szCs w:val="22"/>
        </w:rPr>
        <w:t xml:space="preserve">, г. Москва, ул. Земляной Вал, д.54, стр.2. </w:t>
      </w:r>
    </w:p>
    <w:p w14:paraId="7E08C193" w14:textId="77777777" w:rsidR="008C5150" w:rsidRDefault="008C5150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49AAFF9A" w14:textId="77777777" w:rsidR="001529A6" w:rsidRPr="001529A6" w:rsidRDefault="001529A6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1.       Обработка персональных данных пользователей Сайта производится с соблюдением следующих принципов:</w:t>
      </w:r>
    </w:p>
    <w:p w14:paraId="401CA444" w14:textId="77777777" w:rsidR="001529A6" w:rsidRPr="001529A6" w:rsidRDefault="001529A6" w:rsidP="00060AE9">
      <w:pPr>
        <w:numPr>
          <w:ilvl w:val="0"/>
          <w:numId w:val="4"/>
        </w:numPr>
        <w:spacing w:before="40" w:after="40"/>
        <w:ind w:left="0"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lastRenderedPageBreak/>
        <w:t>законности;</w:t>
      </w:r>
    </w:p>
    <w:p w14:paraId="25D69F12" w14:textId="77777777" w:rsidR="001529A6" w:rsidRPr="001529A6" w:rsidRDefault="001529A6" w:rsidP="00060AE9">
      <w:pPr>
        <w:numPr>
          <w:ilvl w:val="0"/>
          <w:numId w:val="4"/>
        </w:numPr>
        <w:spacing w:before="40" w:after="40"/>
        <w:ind w:left="0"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ограничения обработки персональных данных достижением конкретных, заранее определенных и законных целей;</w:t>
      </w:r>
    </w:p>
    <w:p w14:paraId="35A12B43" w14:textId="77777777" w:rsidR="001529A6" w:rsidRPr="001529A6" w:rsidRDefault="001529A6" w:rsidP="00060AE9">
      <w:pPr>
        <w:numPr>
          <w:ilvl w:val="0"/>
          <w:numId w:val="4"/>
        </w:numPr>
        <w:spacing w:before="40" w:after="40"/>
        <w:ind w:left="0"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недопущения обработки персональных данных, несовместимой с целями сбора персональных данных;</w:t>
      </w:r>
    </w:p>
    <w:p w14:paraId="03058C40" w14:textId="30F72D5F" w:rsidR="001529A6" w:rsidRDefault="001529A6" w:rsidP="00060AE9">
      <w:pPr>
        <w:numPr>
          <w:ilvl w:val="0"/>
          <w:numId w:val="4"/>
        </w:numPr>
        <w:spacing w:before="40" w:after="40"/>
        <w:ind w:left="0"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собой.</w:t>
      </w:r>
    </w:p>
    <w:p w14:paraId="159470DA" w14:textId="77777777" w:rsidR="008C5150" w:rsidRPr="001529A6" w:rsidRDefault="008C5150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06E21DBD" w14:textId="7ABA1EC7" w:rsidR="001529A6" w:rsidRDefault="001529A6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 xml:space="preserve">2.       В процессе обработки персональных данных пользователей со стороны </w:t>
      </w:r>
      <w:r w:rsidR="00FF2A20">
        <w:rPr>
          <w:rFonts w:ascii="Cambria" w:eastAsia="Times New Roman" w:hAnsi="Cambria" w:cs="Times New Roman"/>
          <w:color w:val="000000"/>
          <w:sz w:val="22"/>
          <w:szCs w:val="22"/>
        </w:rPr>
        <w:t xml:space="preserve">Оператора </w:t>
      </w: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предпринимаются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513BB25A" w14:textId="77777777" w:rsidR="008C5150" w:rsidRPr="001529A6" w:rsidRDefault="008C5150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2B9B8EC4" w14:textId="7A35FC7C" w:rsidR="001529A6" w:rsidRDefault="001529A6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3.       При обработке персональных данных пользователей используются технические средства и технологические решения, направленные на обезличивание субъектов персональных данных при доступе к содержащей персональные данные информации лиц, непосредственно задействованных в процессе обработки персональных данных.</w:t>
      </w:r>
    </w:p>
    <w:p w14:paraId="0424206E" w14:textId="77777777" w:rsidR="008C5150" w:rsidRPr="001529A6" w:rsidRDefault="008C5150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09C0BB08" w14:textId="78FCC757" w:rsidR="001529A6" w:rsidRDefault="001529A6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4.       Персональные данные пользователей хранятся на собственных серверах Компании в полном соответствии с правовыми и нормативно-техническими требованиями, установленными действующим законодательством Российской Федерации.</w:t>
      </w:r>
    </w:p>
    <w:p w14:paraId="14785B54" w14:textId="77777777" w:rsidR="008C5150" w:rsidRPr="001529A6" w:rsidRDefault="008C5150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41D3D139" w14:textId="68546FC4" w:rsidR="001529A6" w:rsidRDefault="001529A6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 xml:space="preserve">5.       </w:t>
      </w:r>
      <w:r w:rsidR="00FF2A20">
        <w:rPr>
          <w:rFonts w:ascii="Cambria" w:eastAsia="Times New Roman" w:hAnsi="Cambria" w:cs="Times New Roman"/>
          <w:color w:val="000000"/>
          <w:sz w:val="22"/>
          <w:szCs w:val="22"/>
        </w:rPr>
        <w:t>Оператор</w:t>
      </w: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 xml:space="preserve"> не осуществляет обработку биометрических и специальных категорий персональных данных пользователей.</w:t>
      </w:r>
    </w:p>
    <w:p w14:paraId="0A50B2A2" w14:textId="77777777" w:rsidR="008C5150" w:rsidRPr="001529A6" w:rsidRDefault="008C5150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760E5973" w14:textId="54E1B110" w:rsidR="001529A6" w:rsidRDefault="001529A6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6.       При изменении своих персональных данных пользователь соглашается, что такое изменение происходит на тех же условиях, что и первоначальное предоставление им своих персональных данных, не требует оформления дополнительного согласия, и измененные персональные данные обрабатываются в том же порядке, что и первоначально предоставленные персональные данные.</w:t>
      </w:r>
    </w:p>
    <w:p w14:paraId="7152A633" w14:textId="77777777" w:rsidR="008C5150" w:rsidRPr="001529A6" w:rsidRDefault="008C5150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1F8A7BED" w14:textId="0ABEE83E" w:rsidR="001529A6" w:rsidRDefault="001529A6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 xml:space="preserve">7.       </w:t>
      </w:r>
      <w:r w:rsidR="00FF2A20">
        <w:rPr>
          <w:rFonts w:ascii="Cambria" w:eastAsia="Times New Roman" w:hAnsi="Cambria" w:cs="Times New Roman"/>
          <w:color w:val="000000"/>
          <w:sz w:val="22"/>
          <w:szCs w:val="22"/>
        </w:rPr>
        <w:t xml:space="preserve">Оператор </w:t>
      </w: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гарантирует и обеспечивает полную конфиденциальность персональных данных пользователей, обрабатываемых при предоставлении доступа к функционалу Сайта, за исключением случаев, прямо предусмотренных настоящей Политикой или действующим законодательством Российской Федерации.</w:t>
      </w:r>
    </w:p>
    <w:p w14:paraId="58E053C9" w14:textId="77777777" w:rsidR="008C5150" w:rsidRPr="001529A6" w:rsidRDefault="008C5150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1EC10359" w14:textId="30FB27E1" w:rsidR="001529A6" w:rsidRDefault="001529A6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 xml:space="preserve">8.       </w:t>
      </w:r>
      <w:r w:rsidR="00FF2A20">
        <w:rPr>
          <w:rFonts w:ascii="Cambria" w:eastAsia="Times New Roman" w:hAnsi="Cambria" w:cs="Times New Roman"/>
          <w:color w:val="000000"/>
          <w:sz w:val="22"/>
          <w:szCs w:val="22"/>
        </w:rPr>
        <w:t xml:space="preserve">Оператор </w:t>
      </w: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осуществляет обработку только тех персональных данных, которые необходимы для доставки товаров пользователю, оказания услуг пользователю, а также для надлежащего исполнения договоров, заключаемых с пользователями.</w:t>
      </w:r>
    </w:p>
    <w:p w14:paraId="2E359EC2" w14:textId="77777777" w:rsidR="008C5150" w:rsidRPr="001529A6" w:rsidRDefault="008C5150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6DAA3569" w14:textId="5A183EE8" w:rsidR="001529A6" w:rsidRDefault="001529A6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 xml:space="preserve">9.       Осуществление информационных, новостных и рекламных рассылок в адрес пользователя производится </w:t>
      </w:r>
      <w:r w:rsidR="00FF2A20">
        <w:rPr>
          <w:rFonts w:ascii="Cambria" w:eastAsia="Times New Roman" w:hAnsi="Cambria" w:cs="Times New Roman"/>
          <w:color w:val="000000"/>
          <w:sz w:val="22"/>
          <w:szCs w:val="22"/>
        </w:rPr>
        <w:t>Оператором</w:t>
      </w: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 xml:space="preserve"> только в том случае, если имеется согласие пользователя на получение таких рассылок. Пользователь в любой момент может отказаться от любых рассылок, на которые он был подписан или иным образом давал свое согласие.</w:t>
      </w:r>
    </w:p>
    <w:p w14:paraId="6F324097" w14:textId="77777777" w:rsidR="008C5150" w:rsidRPr="001529A6" w:rsidRDefault="008C5150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35CFF34F" w14:textId="37C81745" w:rsidR="001529A6" w:rsidRPr="001529A6" w:rsidRDefault="001529A6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 xml:space="preserve">10.       </w:t>
      </w:r>
      <w:r w:rsidR="00FF2A20">
        <w:rPr>
          <w:rFonts w:ascii="Cambria" w:eastAsia="Times New Roman" w:hAnsi="Cambria" w:cs="Times New Roman"/>
          <w:color w:val="000000"/>
          <w:sz w:val="22"/>
          <w:szCs w:val="22"/>
        </w:rPr>
        <w:t>Оператор</w:t>
      </w: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 xml:space="preserve"> вправе передавать персональные данные пользователей третьим лицам в следующих случаях:</w:t>
      </w:r>
    </w:p>
    <w:p w14:paraId="05B5E26A" w14:textId="77777777" w:rsidR="001529A6" w:rsidRPr="001529A6" w:rsidRDefault="001529A6" w:rsidP="00060AE9">
      <w:pPr>
        <w:numPr>
          <w:ilvl w:val="0"/>
          <w:numId w:val="5"/>
        </w:numPr>
        <w:spacing w:before="40" w:after="40"/>
        <w:ind w:left="0"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Пользователь явно выразил свое согласие на такие действия.</w:t>
      </w:r>
    </w:p>
    <w:p w14:paraId="2DBB9F47" w14:textId="77777777" w:rsidR="001529A6" w:rsidRPr="001529A6" w:rsidRDefault="001529A6" w:rsidP="00060AE9">
      <w:pPr>
        <w:numPr>
          <w:ilvl w:val="0"/>
          <w:numId w:val="5"/>
        </w:numPr>
        <w:spacing w:before="40" w:after="40"/>
        <w:ind w:left="0"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Передача необходима для исполнения договора, заключенного с пользователем.</w:t>
      </w:r>
    </w:p>
    <w:p w14:paraId="11DA2510" w14:textId="75E4D9C9" w:rsidR="001529A6" w:rsidRDefault="001529A6" w:rsidP="00060AE9">
      <w:pPr>
        <w:numPr>
          <w:ilvl w:val="0"/>
          <w:numId w:val="5"/>
        </w:numPr>
        <w:spacing w:before="40" w:after="40"/>
        <w:ind w:left="0"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>Передача предусмотрена действующим законодательством.</w:t>
      </w:r>
    </w:p>
    <w:p w14:paraId="6783FAD0" w14:textId="77777777" w:rsidR="008C5150" w:rsidRPr="001529A6" w:rsidRDefault="008C5150" w:rsidP="00060AE9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3DC5002E" w14:textId="77777777" w:rsidR="009B1066" w:rsidRDefault="001529A6" w:rsidP="009B1066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lastRenderedPageBreak/>
        <w:t xml:space="preserve">11.       Пользователь имеет право в любой момент потребовать от </w:t>
      </w:r>
      <w:r w:rsidR="00FF2A20">
        <w:rPr>
          <w:rFonts w:ascii="Cambria" w:eastAsia="Times New Roman" w:hAnsi="Cambria" w:cs="Times New Roman"/>
          <w:color w:val="000000"/>
          <w:sz w:val="22"/>
          <w:szCs w:val="22"/>
        </w:rPr>
        <w:t>Оператора</w:t>
      </w:r>
      <w:r w:rsidRPr="001529A6">
        <w:rPr>
          <w:rFonts w:ascii="Cambria" w:eastAsia="Times New Roman" w:hAnsi="Cambria" w:cs="Times New Roman"/>
          <w:color w:val="000000"/>
          <w:sz w:val="22"/>
          <w:szCs w:val="22"/>
        </w:rPr>
        <w:t xml:space="preserve"> прекращения обработки его персональных данных.</w:t>
      </w:r>
    </w:p>
    <w:p w14:paraId="4B7081D3" w14:textId="7554279A" w:rsidR="007C5530" w:rsidRPr="001529A6" w:rsidRDefault="009B1066" w:rsidP="009B1066">
      <w:pPr>
        <w:spacing w:before="40" w:after="40"/>
        <w:ind w:firstLine="284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Оператор </w:t>
      </w:r>
      <w:r w:rsidRPr="009B1066">
        <w:rPr>
          <w:rFonts w:ascii="Cambria" w:eastAsia="Times New Roman" w:hAnsi="Cambria" w:cs="Times New Roman"/>
          <w:color w:val="000000"/>
          <w:sz w:val="22"/>
          <w:szCs w:val="22"/>
        </w:rPr>
        <w:t>имеет право вносить изменения в настоящ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ие принципы и правила</w:t>
      </w:r>
      <w:r w:rsidRPr="009B1066">
        <w:rPr>
          <w:rFonts w:ascii="Cambria" w:eastAsia="Times New Roman" w:hAnsi="Cambria" w:cs="Times New Roman"/>
          <w:color w:val="000000"/>
          <w:sz w:val="22"/>
          <w:szCs w:val="22"/>
        </w:rPr>
        <w:t>. При внесении изменений в актуальной редакции указывается дата последнего обновления. Новая редакция</w:t>
      </w:r>
      <w:r w:rsidR="007D214B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9B1066">
        <w:rPr>
          <w:rFonts w:ascii="Cambria" w:eastAsia="Times New Roman" w:hAnsi="Cambria" w:cs="Times New Roman"/>
          <w:color w:val="000000"/>
          <w:sz w:val="22"/>
          <w:szCs w:val="22"/>
        </w:rPr>
        <w:t xml:space="preserve">вступает в силу с момента ее размещения, если иное не предусмотрено новой редакцией. Действующая редакция постоянно доступна на странице по адресу: </w:t>
      </w:r>
      <w:hyperlink r:id="rId9" w:history="1">
        <w:r w:rsidR="003C0180" w:rsidRPr="002A4EA1">
          <w:rPr>
            <w:rStyle w:val="a9"/>
            <w:rFonts w:ascii="Cambria" w:eastAsia="Times New Roman" w:hAnsi="Cambria" w:cs="Times New Roman"/>
            <w:sz w:val="22"/>
            <w:szCs w:val="22"/>
          </w:rPr>
          <w:t>https://www.padva-epshtein.ru/</w:t>
        </w:r>
      </w:hyperlink>
      <w:r w:rsidR="003C0180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</w:p>
    <w:sectPr w:rsidR="007C5530" w:rsidRPr="001529A6" w:rsidSect="00B9390D">
      <w:pgSz w:w="11906" w:h="16838"/>
      <w:pgMar w:top="68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D6A3" w14:textId="77777777" w:rsidR="00677282" w:rsidRDefault="00677282" w:rsidP="00B9390D">
      <w:r>
        <w:separator/>
      </w:r>
    </w:p>
  </w:endnote>
  <w:endnote w:type="continuationSeparator" w:id="0">
    <w:p w14:paraId="19F4AE4F" w14:textId="77777777" w:rsidR="00677282" w:rsidRDefault="00677282" w:rsidP="00B9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5444" w14:textId="77777777" w:rsidR="00677282" w:rsidRDefault="00677282" w:rsidP="00B9390D">
      <w:r>
        <w:separator/>
      </w:r>
    </w:p>
  </w:footnote>
  <w:footnote w:type="continuationSeparator" w:id="0">
    <w:p w14:paraId="5274BFCA" w14:textId="77777777" w:rsidR="00677282" w:rsidRDefault="00677282" w:rsidP="00B9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714"/>
    <w:multiLevelType w:val="multilevel"/>
    <w:tmpl w:val="748E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7776B"/>
    <w:multiLevelType w:val="multilevel"/>
    <w:tmpl w:val="1C4E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57A5F"/>
    <w:multiLevelType w:val="multilevel"/>
    <w:tmpl w:val="B6E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A3CCE"/>
    <w:multiLevelType w:val="multilevel"/>
    <w:tmpl w:val="D974F1C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Zero"/>
      <w:isLgl/>
      <w:lvlText w:val="%1.%2"/>
      <w:lvlJc w:val="left"/>
      <w:pPr>
        <w:ind w:left="1680" w:hanging="132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6282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12"/>
    <w:rsid w:val="00057CF4"/>
    <w:rsid w:val="00060AE9"/>
    <w:rsid w:val="00090087"/>
    <w:rsid w:val="000B1146"/>
    <w:rsid w:val="001529A6"/>
    <w:rsid w:val="002F582A"/>
    <w:rsid w:val="003C0180"/>
    <w:rsid w:val="005049AA"/>
    <w:rsid w:val="00543834"/>
    <w:rsid w:val="00645244"/>
    <w:rsid w:val="00677282"/>
    <w:rsid w:val="007C5530"/>
    <w:rsid w:val="007D214B"/>
    <w:rsid w:val="00833AA8"/>
    <w:rsid w:val="008C5150"/>
    <w:rsid w:val="009A19AB"/>
    <w:rsid w:val="009B1066"/>
    <w:rsid w:val="00A0404C"/>
    <w:rsid w:val="00A42894"/>
    <w:rsid w:val="00A54412"/>
    <w:rsid w:val="00B9390D"/>
    <w:rsid w:val="00C54680"/>
    <w:rsid w:val="00CB2E4B"/>
    <w:rsid w:val="00ED5DC2"/>
    <w:rsid w:val="00F864E0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2E741"/>
  <w15:chartTrackingRefBased/>
  <w15:docId w15:val="{57FC81FB-453E-40FF-889E-E5F999BD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087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0">
    <w:name w:val="heading 1"/>
    <w:basedOn w:val="a"/>
    <w:link w:val="11"/>
    <w:uiPriority w:val="9"/>
    <w:qFormat/>
    <w:rsid w:val="0064524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452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645244"/>
    <w:pPr>
      <w:numPr>
        <w:numId w:val="2"/>
      </w:numPr>
      <w:tabs>
        <w:tab w:val="right" w:pos="304"/>
      </w:tabs>
      <w:ind w:righ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45244"/>
    <w:pPr>
      <w:ind w:left="720" w:right="6" w:firstLine="584"/>
      <w:contextualSpacing/>
      <w:jc w:val="both"/>
    </w:pPr>
    <w:rPr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645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2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645244"/>
    <w:pPr>
      <w:jc w:val="center"/>
    </w:pPr>
    <w:rPr>
      <w:rFonts w:eastAsia="Times New Roman" w:cs="Times New Roman"/>
      <w:b/>
    </w:rPr>
  </w:style>
  <w:style w:type="character" w:customStyle="1" w:styleId="a6">
    <w:name w:val="Заголовок Знак"/>
    <w:basedOn w:val="a0"/>
    <w:link w:val="a5"/>
    <w:rsid w:val="006452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645244"/>
    <w:rPr>
      <w:b/>
      <w:bCs/>
    </w:rPr>
  </w:style>
  <w:style w:type="character" w:customStyle="1" w:styleId="a4">
    <w:name w:val="Абзац списка Знак"/>
    <w:basedOn w:val="a0"/>
    <w:link w:val="a3"/>
    <w:uiPriority w:val="34"/>
    <w:rsid w:val="00645244"/>
    <w:rPr>
      <w:rFonts w:ascii="Times New Roman" w:hAnsi="Times New Roman"/>
    </w:rPr>
  </w:style>
  <w:style w:type="paragraph" w:styleId="a8">
    <w:name w:val="Normal (Web)"/>
    <w:basedOn w:val="a"/>
    <w:uiPriority w:val="99"/>
    <w:semiHidden/>
    <w:unhideWhenUsed/>
    <w:rsid w:val="001529A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wb-e-bulletlist-2item">
    <w:name w:val="wb-e-bulletlist-2__item"/>
    <w:basedOn w:val="a"/>
    <w:rsid w:val="001529A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9">
    <w:name w:val="Hyperlink"/>
    <w:basedOn w:val="a0"/>
    <w:uiPriority w:val="99"/>
    <w:unhideWhenUsed/>
    <w:rsid w:val="00A0404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0404C"/>
    <w:rPr>
      <w:color w:val="605E5C"/>
      <w:shd w:val="clear" w:color="auto" w:fill="E1DFDD"/>
    </w:rPr>
  </w:style>
  <w:style w:type="paragraph" w:customStyle="1" w:styleId="ConsPlusNormal">
    <w:name w:val="ConsPlusNormal"/>
    <w:rsid w:val="00FF2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939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390D"/>
    <w:rPr>
      <w:rFonts w:ascii="Times New Roman" w:hAnsi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939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90D"/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5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82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3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6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8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7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dva-epshtei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dva-epshte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2022-02-04T07:41:00Z</dcterms:created>
  <dcterms:modified xsi:type="dcterms:W3CDTF">2022-02-04T14:24:00Z</dcterms:modified>
</cp:coreProperties>
</file>